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665216">
      <w:pPr>
        <w:pStyle w:val="2"/>
        <w:bidi w:val="0"/>
        <w:rPr>
          <w:rFonts w:hint="default"/>
        </w:rPr>
      </w:pPr>
      <w:r>
        <w:rPr>
          <w:rFonts w:hint="default"/>
        </w:rPr>
        <w:t>关于组织开展2027年度吉林省用人单位</w:t>
      </w:r>
    </w:p>
    <w:p w14:paraId="2C6DBEB0">
      <w:pPr>
        <w:pStyle w:val="2"/>
        <w:bidi w:val="0"/>
        <w:rPr>
          <w:rFonts w:hint="default"/>
        </w:rPr>
      </w:pPr>
      <w:r>
        <w:rPr>
          <w:rFonts w:hint="default"/>
        </w:rPr>
        <w:t>柔性引进高层次人才（团队）资助项目</w:t>
      </w:r>
    </w:p>
    <w:p w14:paraId="66E5F728">
      <w:pPr>
        <w:pStyle w:val="2"/>
        <w:bidi w:val="0"/>
        <w:rPr>
          <w:rFonts w:hint="default"/>
        </w:rPr>
      </w:pPr>
      <w:r>
        <w:rPr>
          <w:rFonts w:hint="default"/>
        </w:rPr>
        <w:t>入库征集工作的通知</w:t>
      </w:r>
    </w:p>
    <w:p w14:paraId="4F3EF1AA">
      <w:pPr>
        <w:rPr>
          <w:rFonts w:hint="default" w:ascii="Times New Roman" w:hAnsi="Times New Roman" w:cs="Times New Roman"/>
        </w:rPr>
      </w:pPr>
    </w:p>
    <w:p w14:paraId="2C8E5F17">
      <w:pPr>
        <w:ind w:left="0" w:leftChars="0" w:firstLine="0" w:firstLineChars="0"/>
        <w:rPr>
          <w:rFonts w:hint="default" w:ascii="Times New Roman" w:hAnsi="Times New Roman" w:cs="Times New Roman"/>
        </w:rPr>
      </w:pPr>
      <w:r>
        <w:rPr>
          <w:rFonts w:hint="default" w:ascii="Times New Roman" w:hAnsi="Times New Roman" w:cs="Times New Roman"/>
        </w:rPr>
        <w:t>各市（州）、长白山管委会、梅河口市人力资源和社会保障局，中省直有关单位（部门）：</w:t>
      </w:r>
    </w:p>
    <w:p w14:paraId="0BA2EA51">
      <w:pPr>
        <w:rPr>
          <w:rFonts w:hint="default" w:ascii="Times New Roman" w:hAnsi="Times New Roman" w:cs="Times New Roman"/>
        </w:rPr>
      </w:pPr>
      <w:r>
        <w:rPr>
          <w:rFonts w:hint="default" w:ascii="Times New Roman" w:hAnsi="Times New Roman" w:cs="Times New Roman"/>
        </w:rPr>
        <w:t>为深入实施创新驱动发展战略，进一步落实省委、省政府人才政策激励措施，助力我省“2266”现代化产业体系建设，推动教育科技人才产业一体化发展，支持各类用人单位开展柔性引才工作，依据《吉林省人才高质量发展专项资金管理办法》等有关政策规定，现将2027年度吉林省用人单位柔性引进高层次人才（团队）资助项目入库征集工作有关事项通知如下：</w:t>
      </w:r>
    </w:p>
    <w:p w14:paraId="29F3B074">
      <w:pPr>
        <w:pStyle w:val="3"/>
        <w:bidi w:val="0"/>
        <w:rPr>
          <w:rFonts w:hint="default"/>
        </w:rPr>
      </w:pPr>
      <w:r>
        <w:rPr>
          <w:rFonts w:hint="default"/>
        </w:rPr>
        <w:t>一、资助范围</w:t>
      </w:r>
    </w:p>
    <w:p w14:paraId="40992BF0">
      <w:pPr>
        <w:rPr>
          <w:rFonts w:hint="default" w:ascii="Times New Roman" w:hAnsi="Times New Roman" w:cs="Times New Roman"/>
        </w:rPr>
      </w:pPr>
      <w:r>
        <w:rPr>
          <w:rFonts w:hint="default" w:ascii="Times New Roman" w:hAnsi="Times New Roman" w:cs="Times New Roman"/>
        </w:rPr>
        <w:t>1.用人单位。用人单位是指在吉林省内注册、具有独立法人资格、设立时间在1年以上的国有、民营和国内资本控股的企业；吉林省内高校院所、科研机构、教育卫生、社会服务等事业单位。</w:t>
      </w:r>
    </w:p>
    <w:p w14:paraId="2E19A481">
      <w:pPr>
        <w:rPr>
          <w:rFonts w:hint="default" w:ascii="Times New Roman" w:hAnsi="Times New Roman" w:cs="Times New Roman"/>
        </w:rPr>
      </w:pPr>
      <w:r>
        <w:rPr>
          <w:rFonts w:hint="default" w:ascii="Times New Roman" w:hAnsi="Times New Roman" w:cs="Times New Roman"/>
        </w:rPr>
        <w:t>2.柔性引才。主要是指吉林省内用人单位在不改变省外人才的人事、档案、户籍、社保等关系的前提下，坚持“不求所有、但求所用”，通过兼职、技术指导、技术咨询等形式，柔性引进的高层次人才。</w:t>
      </w:r>
    </w:p>
    <w:p w14:paraId="26763EC7">
      <w:pPr>
        <w:rPr>
          <w:rFonts w:hint="default" w:ascii="Times New Roman" w:hAnsi="Times New Roman" w:cs="Times New Roman"/>
        </w:rPr>
      </w:pPr>
      <w:r>
        <w:rPr>
          <w:rFonts w:hint="default" w:ascii="Times New Roman" w:hAnsi="Times New Roman" w:cs="Times New Roman"/>
        </w:rPr>
        <w:t>3.人才及团队。主要是指用人单位通过聘用、合作、技术咨询等柔性方式，重点引进的国内外顶尖型人才（A类）、国家级领军型人才（B类）、省级领军人才（C类）及其所创建的团队。</w:t>
      </w:r>
    </w:p>
    <w:p w14:paraId="6C5F9C05">
      <w:pPr>
        <w:pStyle w:val="3"/>
        <w:bidi w:val="0"/>
        <w:rPr>
          <w:rFonts w:hint="default"/>
        </w:rPr>
      </w:pPr>
      <w:r>
        <w:rPr>
          <w:rFonts w:hint="default"/>
        </w:rPr>
        <w:t>二、补助标准</w:t>
      </w:r>
    </w:p>
    <w:p w14:paraId="0BAD590B">
      <w:pPr>
        <w:rPr>
          <w:rFonts w:hint="default" w:ascii="Times New Roman" w:hAnsi="Times New Roman" w:cs="Times New Roman"/>
        </w:rPr>
      </w:pPr>
      <w:r>
        <w:rPr>
          <w:rFonts w:hint="default" w:ascii="Times New Roman" w:hAnsi="Times New Roman" w:cs="Times New Roman"/>
        </w:rPr>
        <w:t>2027年柔性引才资助分为重点类、一般类和启动类三个档次，按照用人单位引进人才（团队）后取得的业绩成果，分别择优给予不超过200万元、100万元和50万元的资助。重点面向新一代信息技术、具身智能、新能源、新材料、高端装备制造、光电信息等新兴技术领域，以及人参产业、医药健康、现代农业、低空经济、冰雪装备等我省特色优势产业领域。同一项目不得重复申请不同专项资金，已获得相关资金支持的项目，人才高质量发展专项资金不再重复支持。</w:t>
      </w:r>
    </w:p>
    <w:p w14:paraId="6C79F9F4">
      <w:pPr>
        <w:rPr>
          <w:rFonts w:hint="default" w:ascii="Times New Roman" w:hAnsi="Times New Roman" w:cs="Times New Roman"/>
        </w:rPr>
      </w:pPr>
      <w:r>
        <w:rPr>
          <w:rFonts w:hint="default" w:ascii="Times New Roman" w:hAnsi="Times New Roman" w:cs="Times New Roman"/>
        </w:rPr>
        <w:t>1.重点类项目资助。柔性引进的人才（团队）拥有国际先进、国内领先或能够填补国内空白的核心技术；带技术、带成果、带项目在省内实施科技成果转化，已产生显著经济和社会效益。最高资助200万元。</w:t>
      </w:r>
    </w:p>
    <w:p w14:paraId="0749CD9F">
      <w:pPr>
        <w:rPr>
          <w:rFonts w:hint="default" w:ascii="Times New Roman" w:hAnsi="Times New Roman" w:cs="Times New Roman"/>
        </w:rPr>
      </w:pPr>
      <w:r>
        <w:rPr>
          <w:rFonts w:hint="default" w:ascii="Times New Roman" w:hAnsi="Times New Roman" w:cs="Times New Roman"/>
        </w:rPr>
        <w:t>2.一般类项目资助。柔性引进的人才（团队）能够解决重大攻关项目和重点工程实施中的关键性技术难题，为教学科研作出重大贡献；在现代管理和体制改革中取得重要系统性、创新性成果，成功带领所在企业实现突破和发展，在国内同行业综合竞争实力中处于领先地位。最高资助100万元。</w:t>
      </w:r>
    </w:p>
    <w:p w14:paraId="7B0FA58B">
      <w:pPr>
        <w:rPr>
          <w:rFonts w:hint="default" w:ascii="Times New Roman" w:hAnsi="Times New Roman" w:cs="Times New Roman"/>
        </w:rPr>
      </w:pPr>
      <w:r>
        <w:rPr>
          <w:rFonts w:hint="default" w:ascii="Times New Roman" w:hAnsi="Times New Roman" w:cs="Times New Roman"/>
        </w:rPr>
        <w:t>3.启动类项目资助。柔性引进的人才（团队）在基础科学、社会科学理论研究中有重大发明、发现或创新性成果，得到国内外同行公认，对本专业（行业）领域突破性发展具有重要推动作用；或符合我省产业发展导向，具有一定的市场发展潜力，已具备可进行产业化生产的科研成果。最高资助50万元。</w:t>
      </w:r>
    </w:p>
    <w:p w14:paraId="6A1136E5">
      <w:pPr>
        <w:pStyle w:val="3"/>
        <w:bidi w:val="0"/>
        <w:rPr>
          <w:rFonts w:hint="default"/>
        </w:rPr>
      </w:pPr>
      <w:r>
        <w:rPr>
          <w:rFonts w:hint="default"/>
        </w:rPr>
        <w:t>三、申报条件及范围</w:t>
      </w:r>
    </w:p>
    <w:p w14:paraId="46C7E54E">
      <w:pPr>
        <w:pStyle w:val="4"/>
        <w:bidi w:val="0"/>
        <w:rPr>
          <w:rFonts w:hint="default"/>
        </w:rPr>
      </w:pPr>
      <w:r>
        <w:rPr>
          <w:rFonts w:hint="default"/>
        </w:rPr>
        <w:t>（一）申报条件</w:t>
      </w:r>
    </w:p>
    <w:p w14:paraId="48D4121D">
      <w:pPr>
        <w:rPr>
          <w:rFonts w:hint="default" w:ascii="Times New Roman" w:hAnsi="Times New Roman" w:cs="Times New Roman"/>
        </w:rPr>
      </w:pPr>
      <w:r>
        <w:rPr>
          <w:rFonts w:hint="default" w:ascii="Times New Roman" w:hAnsi="Times New Roman" w:cs="Times New Roman"/>
        </w:rPr>
        <w:t>1.人才（团队）成员具有良好的政治思想素质，拥护党的路线方针政策；具有良好的职业道德和较强的创新能力；具备开展智力服务所需的身体条件。</w:t>
      </w:r>
    </w:p>
    <w:p w14:paraId="0AB9711C">
      <w:pPr>
        <w:rPr>
          <w:rFonts w:hint="default" w:ascii="Times New Roman" w:hAnsi="Times New Roman" w:cs="Times New Roman"/>
        </w:rPr>
      </w:pPr>
      <w:r>
        <w:rPr>
          <w:rFonts w:hint="default" w:ascii="Times New Roman" w:hAnsi="Times New Roman" w:cs="Times New Roman"/>
        </w:rPr>
        <w:t>2.中省直所属企事业单位柔性引进的人才（团队核心成员）应为国内外顶尖型人才、国家级领军型人才（相当于我省人才评定B类及以上的高层次人才）。各地区所属企事业单位柔性引进的人才（团队核心成员）应为省级领军人才、急需紧缺高层次人才（相当于我省人才评定C类及以上的高层次人才）。其中：民营企业引进人才（团队核心成员）后贡献突出，营业收入年度增长率在20%以上的，可放宽至相当于我省人才评定D类及以上的高层次人才。</w:t>
      </w:r>
    </w:p>
    <w:p w14:paraId="7E164C2E">
      <w:pPr>
        <w:rPr>
          <w:rFonts w:hint="default" w:ascii="Times New Roman" w:hAnsi="Times New Roman" w:cs="Times New Roman"/>
        </w:rPr>
      </w:pPr>
      <w:r>
        <w:rPr>
          <w:rFonts w:hint="default" w:ascii="Times New Roman" w:hAnsi="Times New Roman" w:cs="Times New Roman"/>
        </w:rPr>
        <w:t>3.人才（核心成员）每年为用人单位工作时间不少于30天或团队成员为用人单位累计工作时间不少于120天，能够完成用人单位年度工作任务，取得显著成效，对我省经济社会发展作出突出贡献的，可适当放宽团队核心成员工作时间要求。</w:t>
      </w:r>
    </w:p>
    <w:p w14:paraId="25F8F7EB">
      <w:pPr>
        <w:rPr>
          <w:rFonts w:hint="default" w:ascii="Times New Roman" w:hAnsi="Times New Roman" w:cs="Times New Roman"/>
        </w:rPr>
      </w:pPr>
      <w:r>
        <w:rPr>
          <w:rFonts w:hint="default" w:ascii="Times New Roman" w:hAnsi="Times New Roman" w:cs="Times New Roman"/>
        </w:rPr>
        <w:t>4.人才（团队）须与用人单位签订不少于3年以上的工作协议、方案或聘用合同（申报资助时尚在合作期内），并就合作方式、合作内容、合作目标、合作期限、个人（团队）薪酬等签订具体的聘用协议书。</w:t>
      </w:r>
    </w:p>
    <w:p w14:paraId="30BC537C">
      <w:pPr>
        <w:rPr>
          <w:rFonts w:hint="default" w:ascii="Times New Roman" w:hAnsi="Times New Roman" w:cs="Times New Roman"/>
        </w:rPr>
      </w:pPr>
      <w:r>
        <w:rPr>
          <w:rFonts w:hint="default" w:ascii="Times New Roman" w:hAnsi="Times New Roman" w:cs="Times New Roman"/>
        </w:rPr>
        <w:t>5.用人单位需实际支付核心成员个人薪酬每年不少于30万元，或实际支付团队成员薪酬合计每年不少于100万元。其中：事业单位达不到薪酬要求的，须有具体的学科建设、人才培养（指导培养学术技术骨干或博士、硕士研究生等）规划，重大课题或新产品研究开发项目，近3年累计为人才（团队）投入科研经费等不少于500万元（人文社科类可不受此金额限制）。</w:t>
      </w:r>
    </w:p>
    <w:p w14:paraId="163DBBF8">
      <w:pPr>
        <w:pStyle w:val="4"/>
        <w:bidi w:val="0"/>
        <w:rPr>
          <w:rFonts w:hint="default"/>
        </w:rPr>
      </w:pPr>
      <w:r>
        <w:rPr>
          <w:rFonts w:hint="default"/>
        </w:rPr>
        <w:t>（二）申报范围</w:t>
      </w:r>
    </w:p>
    <w:p w14:paraId="64AF83DA">
      <w:pPr>
        <w:rPr>
          <w:rFonts w:hint="default" w:ascii="Times New Roman" w:hAnsi="Times New Roman" w:cs="Times New Roman"/>
        </w:rPr>
      </w:pPr>
      <w:r>
        <w:rPr>
          <w:rFonts w:hint="default" w:ascii="Times New Roman" w:hAnsi="Times New Roman" w:cs="Times New Roman"/>
        </w:rPr>
        <w:t>1.在基础科学理论研究中有重大的发明、发现和创新性成果，得到国内外同行的公认，对本专业、领域或行业突破性发展具有重大推动作用的人才及团队。</w:t>
      </w:r>
    </w:p>
    <w:p w14:paraId="537D8333">
      <w:pPr>
        <w:rPr>
          <w:rFonts w:hint="default" w:ascii="Times New Roman" w:hAnsi="Times New Roman" w:cs="Times New Roman"/>
        </w:rPr>
      </w:pPr>
      <w:r>
        <w:rPr>
          <w:rFonts w:hint="default" w:ascii="Times New Roman" w:hAnsi="Times New Roman" w:cs="Times New Roman"/>
        </w:rPr>
        <w:t>2.拥有国际先进、国内领先或能够填补国内空白项目的核心技术，并具有一定的市场潜力，可进行产业化生产，且符合我省产业发展导向的人才及团队。</w:t>
      </w:r>
    </w:p>
    <w:p w14:paraId="64301562">
      <w:pPr>
        <w:rPr>
          <w:rFonts w:hint="default" w:ascii="Times New Roman" w:hAnsi="Times New Roman" w:cs="Times New Roman"/>
        </w:rPr>
      </w:pPr>
      <w:r>
        <w:rPr>
          <w:rFonts w:hint="default" w:ascii="Times New Roman" w:hAnsi="Times New Roman" w:cs="Times New Roman"/>
        </w:rPr>
        <w:t>3.在技术研发应用中取得重要的系统性、创新性成果，解决了重大攻关项目或重点工程中的关键性技术难题，为我省产业转型升级作出重大贡献的人才及团队。</w:t>
      </w:r>
    </w:p>
    <w:p w14:paraId="43C65144">
      <w:pPr>
        <w:rPr>
          <w:rFonts w:hint="default" w:ascii="Times New Roman" w:hAnsi="Times New Roman" w:cs="Times New Roman"/>
        </w:rPr>
      </w:pPr>
      <w:r>
        <w:rPr>
          <w:rFonts w:hint="default" w:ascii="Times New Roman" w:hAnsi="Times New Roman" w:cs="Times New Roman"/>
        </w:rPr>
        <w:t>4.在科技成果转化和高新技术产业化中，个人或带领创新团队作出突出贡献，科技成果转化或技术转移及推广应用创造显著经济、社会和生态效益的人才及团队。</w:t>
      </w:r>
    </w:p>
    <w:p w14:paraId="210C0521">
      <w:pPr>
        <w:rPr>
          <w:rFonts w:hint="default" w:ascii="Times New Roman" w:hAnsi="Times New Roman" w:cs="Times New Roman"/>
        </w:rPr>
      </w:pPr>
      <w:r>
        <w:rPr>
          <w:rFonts w:hint="default" w:ascii="Times New Roman" w:hAnsi="Times New Roman" w:cs="Times New Roman"/>
        </w:rPr>
        <w:t>5.在现代管理和体制改革中开拓创新，成功带领所在企业实现新的突破和发展，在国内同行业的综合竞争实力处于领先地位，为推动产业发展起到关键作用的人才及团队。</w:t>
      </w:r>
    </w:p>
    <w:p w14:paraId="4DE7BB41">
      <w:pPr>
        <w:rPr>
          <w:rFonts w:hint="default" w:ascii="Times New Roman" w:hAnsi="Times New Roman" w:cs="Times New Roman"/>
        </w:rPr>
      </w:pPr>
      <w:r>
        <w:rPr>
          <w:rFonts w:hint="default" w:ascii="Times New Roman" w:hAnsi="Times New Roman" w:cs="Times New Roman"/>
        </w:rPr>
        <w:t>6.其他带技术、带成果、带项目在我省实施科技成果转化的人才及团队。</w:t>
      </w:r>
    </w:p>
    <w:p w14:paraId="50CB93CE">
      <w:pPr>
        <w:pStyle w:val="3"/>
        <w:bidi w:val="0"/>
        <w:rPr>
          <w:rFonts w:hint="default"/>
        </w:rPr>
      </w:pPr>
      <w:r>
        <w:rPr>
          <w:rFonts w:hint="default"/>
        </w:rPr>
        <w:t>四、资金使用要求</w:t>
      </w:r>
    </w:p>
    <w:p w14:paraId="3407EC36">
      <w:pPr>
        <w:rPr>
          <w:rFonts w:hint="default" w:ascii="Times New Roman" w:hAnsi="Times New Roman" w:cs="Times New Roman"/>
        </w:rPr>
      </w:pPr>
      <w:r>
        <w:rPr>
          <w:rFonts w:hint="default" w:ascii="Times New Roman" w:hAnsi="Times New Roman" w:cs="Times New Roman"/>
        </w:rPr>
        <w:t>资助资金原则上在下达当年完成支出，连续两年未用完的资金，一律交回省财政总预算。主要用于单位柔性引进人才（团队），在场地、设备、研发等方面的投入，如科研必需的仪器设备费、实验材料费，出版、文献、信息传播、知识产权事务费，组织或参与的培训、会议费及差旅费、专家咨询费，国际合作与交流费等。用人单位应建立资金使用台账，按年度向省人力资源社会保障厅报送资金使用情况，确保资金使用可追溯、可核查。</w:t>
      </w:r>
    </w:p>
    <w:p w14:paraId="6ABF9DDA">
      <w:pPr>
        <w:pStyle w:val="3"/>
        <w:bidi w:val="0"/>
        <w:rPr>
          <w:rFonts w:hint="default"/>
        </w:rPr>
      </w:pPr>
      <w:r>
        <w:rPr>
          <w:rFonts w:hint="default"/>
        </w:rPr>
        <w:t>五、工作程序</w:t>
      </w:r>
    </w:p>
    <w:p w14:paraId="7302A894">
      <w:pPr>
        <w:rPr>
          <w:rFonts w:hint="default" w:ascii="Times New Roman" w:hAnsi="Times New Roman" w:cs="Times New Roman"/>
        </w:rPr>
      </w:pPr>
      <w:r>
        <w:rPr>
          <w:rFonts w:hint="default" w:ascii="Times New Roman" w:hAnsi="Times New Roman" w:cs="Times New Roman"/>
        </w:rPr>
        <w:t>各市（州）人力资源社会保障局及中省直单位组织好项目申报、审核和推荐工作，对项目的真实性、合规性和可行性负责。</w:t>
      </w:r>
    </w:p>
    <w:p w14:paraId="36AE4E57">
      <w:pPr>
        <w:rPr>
          <w:rFonts w:hint="default" w:ascii="Times New Roman" w:hAnsi="Times New Roman" w:cs="Times New Roman"/>
        </w:rPr>
      </w:pPr>
      <w:r>
        <w:rPr>
          <w:rFonts w:hint="default" w:ascii="Times New Roman" w:hAnsi="Times New Roman" w:cs="Times New Roman"/>
        </w:rPr>
        <w:t>1.组织申报。符合资助条件的由所在单位提出申请，按要求填写《吉林省用人单位柔性引进高层次人才（团队）补助项目入库征集申报书》（附件1），提供符合申报资格条件的相关佐证材料，按管理权限报各市（州）人力资源社会保障局会同本级财政部门联合审核，并由市（州）人力资源社会保障局统一汇总。省属高校科研院所、驻省中直有关单位直接组织推荐申报。</w:t>
      </w:r>
    </w:p>
    <w:p w14:paraId="55F5093A">
      <w:pPr>
        <w:rPr>
          <w:rFonts w:hint="default" w:ascii="Times New Roman" w:hAnsi="Times New Roman" w:cs="Times New Roman"/>
        </w:rPr>
      </w:pPr>
      <w:r>
        <w:rPr>
          <w:rFonts w:hint="default" w:ascii="Times New Roman" w:hAnsi="Times New Roman" w:cs="Times New Roman"/>
        </w:rPr>
        <w:t>2.初审推荐。由申报单位将相应申报材料装订成册，报送市州人社部门或中省直主管部门审核。市州人力资源社会保障部门、中省直主管部门汇总申报材料组织完成审核后，按相关要求履行相关程序，正式行文报送推荐。</w:t>
      </w:r>
    </w:p>
    <w:p w14:paraId="5386D3A4">
      <w:pPr>
        <w:rPr>
          <w:rFonts w:hint="default" w:ascii="Times New Roman" w:hAnsi="Times New Roman" w:cs="Times New Roman"/>
        </w:rPr>
      </w:pPr>
      <w:r>
        <w:rPr>
          <w:rFonts w:hint="default" w:ascii="Times New Roman" w:hAnsi="Times New Roman" w:cs="Times New Roman"/>
        </w:rPr>
        <w:t>3.综合评审。省人力资源社会保障厅会同省财政厅组织专家评审委员会，对推荐上报的柔性引才项目进行评估评审或认定，并进行涉企重复资助排查。</w:t>
      </w:r>
    </w:p>
    <w:p w14:paraId="2F8EC1F4">
      <w:pPr>
        <w:rPr>
          <w:rFonts w:hint="default" w:ascii="Times New Roman" w:hAnsi="Times New Roman" w:cs="Times New Roman"/>
        </w:rPr>
      </w:pPr>
      <w:r>
        <w:rPr>
          <w:rFonts w:hint="default" w:ascii="Times New Roman" w:hAnsi="Times New Roman" w:cs="Times New Roman"/>
        </w:rPr>
        <w:t>4.公示资助。对通过综合评审、拟纳入资助范围的项目名单在省人力资源社会保障厅网站公示，公示期不少于5个工作日。公示无异议后，正式纳入“吉林省用人单位柔性引进高层次人才（团队）资助项目库”。本次申报为储备项目入库征集，具体资助名额及金额将根据2027年度省级财政资金预算安排，从项目库中择优确定。</w:t>
      </w:r>
    </w:p>
    <w:p w14:paraId="7017D5AD">
      <w:pPr>
        <w:pStyle w:val="3"/>
        <w:bidi w:val="0"/>
        <w:rPr>
          <w:rFonts w:hint="default"/>
        </w:rPr>
      </w:pPr>
      <w:r>
        <w:rPr>
          <w:rFonts w:hint="default"/>
        </w:rPr>
        <w:t>六、材料要求及报送时间</w:t>
      </w:r>
    </w:p>
    <w:p w14:paraId="159CAFCB">
      <w:pPr>
        <w:rPr>
          <w:rFonts w:hint="default" w:ascii="Times New Roman" w:hAnsi="Times New Roman" w:cs="Times New Roman"/>
        </w:rPr>
      </w:pPr>
      <w:r>
        <w:rPr>
          <w:rFonts w:hint="default" w:ascii="Times New Roman" w:hAnsi="Times New Roman" w:cs="Times New Roman"/>
        </w:rPr>
        <w:t>各地、各部门（单位）正式行文报送推荐材料。具体如下：</w:t>
      </w:r>
    </w:p>
    <w:p w14:paraId="2F93BEF9">
      <w:pPr>
        <w:rPr>
          <w:rFonts w:hint="default" w:ascii="Times New Roman" w:hAnsi="Times New Roman" w:cs="Times New Roman"/>
        </w:rPr>
      </w:pPr>
      <w:r>
        <w:rPr>
          <w:rFonts w:hint="default" w:ascii="Times New Roman" w:hAnsi="Times New Roman" w:cs="Times New Roman"/>
        </w:rPr>
        <w:t>1.推荐报告。报告内容包括推荐理由、推荐程序以及组织过程等情况。</w:t>
      </w:r>
    </w:p>
    <w:p w14:paraId="41508B63">
      <w:pPr>
        <w:rPr>
          <w:rFonts w:hint="default" w:ascii="Times New Roman" w:hAnsi="Times New Roman" w:cs="Times New Roman"/>
        </w:rPr>
      </w:pPr>
      <w:r>
        <w:rPr>
          <w:rFonts w:hint="default" w:ascii="Times New Roman" w:hAnsi="Times New Roman" w:cs="Times New Roman"/>
        </w:rPr>
        <w:t>2.项目申报书。填报《吉林省用人单位柔性引进高层次人才（团队）补助项目申报书》（详见附件1，以下简称《申报书》）和《2027年吉林省用人单位柔性引进高层次人才（团队）补助项目申报一览表》（详见附件2，以下简称《项目一览表》），保持原有页码和格式，未尽事宜可在证明材料中说明。用A4纸纵向单面打印，相应位置签字、加盖公章。</w:t>
      </w:r>
    </w:p>
    <w:p w14:paraId="63FA7374">
      <w:pPr>
        <w:rPr>
          <w:rFonts w:hint="default" w:ascii="Times New Roman" w:hAnsi="Times New Roman" w:cs="Times New Roman"/>
        </w:rPr>
      </w:pPr>
      <w:r>
        <w:rPr>
          <w:rFonts w:hint="default" w:ascii="Times New Roman" w:hAnsi="Times New Roman" w:cs="Times New Roman"/>
        </w:rPr>
        <w:t>3.证明材料。提供能够证明符合资助基本条件的必要材料和能够证明引进后取得成果的主要证明材料，如：人才层次、劳动（聘用）合同、工资薪酬、工作时间、业绩成果等相关的证明材料。按顺序编制目录，不超过20页。</w:t>
      </w:r>
    </w:p>
    <w:p w14:paraId="466637FD">
      <w:pPr>
        <w:rPr>
          <w:rFonts w:hint="default" w:ascii="Times New Roman" w:hAnsi="Times New Roman" w:cs="Times New Roman"/>
        </w:rPr>
      </w:pPr>
      <w:r>
        <w:rPr>
          <w:rFonts w:hint="default" w:ascii="Times New Roman" w:hAnsi="Times New Roman" w:cs="Times New Roman"/>
        </w:rPr>
        <w:t>4.报送时间。各地、各部门（单位）接到通知后，即可组织开展项目征集工作，各地、各部门（单位）材料报送时间为2026年9月14日至16日，提前或逾期均不予受理。</w:t>
      </w:r>
    </w:p>
    <w:p w14:paraId="28475DB7">
      <w:pPr>
        <w:rPr>
          <w:rFonts w:hint="default" w:ascii="Times New Roman" w:hAnsi="Times New Roman" w:cs="Times New Roman"/>
        </w:rPr>
      </w:pPr>
      <w:r>
        <w:rPr>
          <w:rFonts w:hint="default" w:ascii="Times New Roman" w:hAnsi="Times New Roman" w:cs="Times New Roman"/>
        </w:rPr>
        <w:t>报送材料需同时提交纸质件和电子版。纸质件需按推荐报告、《申报书》、证明材料的顺序装订；电子版需包含所有申报材料的PDF格式文件，以及《申报书》《项目一览表》的Excel格式文件，电子版材料需刻录至光盘或存入U盘，与纸质件一并提交。</w:t>
      </w:r>
    </w:p>
    <w:p w14:paraId="3B148D5A">
      <w:pPr>
        <w:pStyle w:val="3"/>
        <w:bidi w:val="0"/>
        <w:rPr>
          <w:rFonts w:hint="default"/>
        </w:rPr>
      </w:pPr>
      <w:r>
        <w:rPr>
          <w:rFonts w:hint="default"/>
        </w:rPr>
        <w:t>七、其他事项</w:t>
      </w:r>
    </w:p>
    <w:p w14:paraId="4BE73723">
      <w:pPr>
        <w:rPr>
          <w:rFonts w:hint="default" w:ascii="Times New Roman" w:hAnsi="Times New Roman" w:cs="Times New Roman"/>
        </w:rPr>
      </w:pPr>
      <w:r>
        <w:rPr>
          <w:rFonts w:hint="default" w:ascii="Times New Roman" w:hAnsi="Times New Roman" w:cs="Times New Roman"/>
        </w:rPr>
        <w:t>1.各地、各部门（单位）要注意总结和宣传，切实发挥资金的引领、示范和激励作用。</w:t>
      </w:r>
    </w:p>
    <w:p w14:paraId="4624F356">
      <w:pPr>
        <w:rPr>
          <w:rFonts w:hint="default" w:ascii="Times New Roman" w:hAnsi="Times New Roman" w:cs="Times New Roman"/>
        </w:rPr>
      </w:pPr>
      <w:r>
        <w:rPr>
          <w:rFonts w:hint="default" w:ascii="Times New Roman" w:hAnsi="Times New Roman" w:cs="Times New Roman"/>
        </w:rPr>
        <w:t>2.各地、各部门（单位）要按照规定程序组织开展申报、评选、推荐等相关工作，确保推荐项目公开、公平、公正。</w:t>
      </w:r>
    </w:p>
    <w:p w14:paraId="29C2CC65">
      <w:pPr>
        <w:rPr>
          <w:rFonts w:hint="default" w:ascii="Times New Roman" w:hAnsi="Times New Roman" w:cs="Times New Roman"/>
        </w:rPr>
      </w:pPr>
      <w:r>
        <w:rPr>
          <w:rFonts w:hint="default" w:ascii="Times New Roman" w:hAnsi="Times New Roman" w:cs="Times New Roman"/>
        </w:rPr>
        <w:t>3.各地、各部门（单位）要对申报材料真实性负责，严禁通过签订虚假协议、谎报工作业绩等方式骗取补助资金，对在申报过程中有弄虚作假、欺骗隐瞒等行为的，一经发现和查实，取消其申报资格。</w:t>
      </w:r>
    </w:p>
    <w:p w14:paraId="10438246">
      <w:pPr>
        <w:rPr>
          <w:rFonts w:hint="default" w:ascii="Times New Roman" w:hAnsi="Times New Roman" w:cs="Times New Roman"/>
        </w:rPr>
      </w:pPr>
      <w:r>
        <w:rPr>
          <w:rFonts w:hint="default" w:ascii="Times New Roman" w:hAnsi="Times New Roman" w:cs="Times New Roman"/>
        </w:rPr>
        <w:t>4.各地区、各部门（单位）要按时完成相关绩效评价工作，规范高效使用补助资金。被资助用人单位应于2027年12月底前以专项报告形式报送取得的阶段性成果，在项目执行期结束（2028年10月31日前）后一个月内提交绩效自评报告和资金决算报告。</w:t>
      </w:r>
    </w:p>
    <w:p w14:paraId="0C0CD457">
      <w:pPr>
        <w:rPr>
          <w:rFonts w:hint="default" w:ascii="Times New Roman" w:hAnsi="Times New Roman" w:cs="Times New Roman"/>
        </w:rPr>
      </w:pPr>
      <w:r>
        <w:rPr>
          <w:rFonts w:hint="default" w:ascii="Times New Roman" w:hAnsi="Times New Roman" w:cs="Times New Roman"/>
        </w:rPr>
        <w:t>5.申报材料的相关附件请到省人社厅门户网站（http://hrss.jl.gov.cn/）“公告”栏目中下载。</w:t>
      </w:r>
    </w:p>
    <w:p w14:paraId="545F2F64">
      <w:pPr>
        <w:pStyle w:val="3"/>
        <w:bidi w:val="0"/>
        <w:rPr>
          <w:rFonts w:hint="default"/>
        </w:rPr>
      </w:pPr>
      <w:r>
        <w:rPr>
          <w:rFonts w:hint="default"/>
        </w:rPr>
        <w:t>八、联系方式</w:t>
      </w:r>
    </w:p>
    <w:p w14:paraId="5722B2CE">
      <w:pPr>
        <w:rPr>
          <w:rFonts w:hint="default" w:ascii="Times New Roman" w:hAnsi="Times New Roman" w:cs="Times New Roman"/>
        </w:rPr>
      </w:pPr>
      <w:r>
        <w:rPr>
          <w:rFonts w:hint="default" w:ascii="Times New Roman" w:hAnsi="Times New Roman" w:cs="Times New Roman"/>
        </w:rPr>
        <w:t>吉林省人力资源社会保障厅专家和博士后工作处</w:t>
      </w:r>
    </w:p>
    <w:p w14:paraId="65C978B6">
      <w:pPr>
        <w:rPr>
          <w:rFonts w:hint="default" w:ascii="Times New Roman" w:hAnsi="Times New Roman" w:cs="Times New Roman"/>
        </w:rPr>
      </w:pPr>
      <w:r>
        <w:rPr>
          <w:rFonts w:hint="default" w:ascii="Times New Roman" w:hAnsi="Times New Roman" w:cs="Times New Roman"/>
        </w:rPr>
        <w:t xml:space="preserve">联系人：陈俊  黄圣玉 </w:t>
      </w:r>
    </w:p>
    <w:p w14:paraId="04E22F4F">
      <w:pPr>
        <w:rPr>
          <w:rFonts w:hint="default" w:ascii="Times New Roman" w:hAnsi="Times New Roman" w:cs="Times New Roman"/>
        </w:rPr>
      </w:pPr>
      <w:r>
        <w:rPr>
          <w:rFonts w:hint="default" w:ascii="Times New Roman" w:hAnsi="Times New Roman" w:cs="Times New Roman"/>
        </w:rPr>
        <w:t>联系电话：0431—88690699   89998866</w:t>
      </w:r>
    </w:p>
    <w:p w14:paraId="745A4DE2">
      <w:pPr>
        <w:rPr>
          <w:rFonts w:hint="default" w:ascii="Times New Roman" w:hAnsi="Times New Roman" w:cs="Times New Roman"/>
        </w:rPr>
      </w:pPr>
      <w:r>
        <w:rPr>
          <w:rFonts w:hint="default" w:ascii="Times New Roman" w:hAnsi="Times New Roman" w:cs="Times New Roman"/>
        </w:rPr>
        <w:t>电子邮箱：2434857978@qq.com（请注明“柔性引才项目”）</w:t>
      </w:r>
    </w:p>
    <w:p w14:paraId="022830FD">
      <w:pPr>
        <w:rPr>
          <w:rFonts w:hint="default" w:ascii="Times New Roman" w:hAnsi="Times New Roman" w:cs="Times New Roman"/>
        </w:rPr>
      </w:pPr>
      <w:r>
        <w:rPr>
          <w:rFonts w:hint="default" w:ascii="Times New Roman" w:hAnsi="Times New Roman" w:cs="Times New Roman"/>
        </w:rPr>
        <w:t>材料报送地址：长春市南关区人民大街9999号吉林省政务服务中心一层人社9号窗口 邮编：130000</w:t>
      </w:r>
    </w:p>
    <w:p w14:paraId="71AA2EA0">
      <w:pPr>
        <w:rPr>
          <w:rFonts w:hint="default" w:ascii="Times New Roman" w:hAnsi="Times New Roman" w:cs="Times New Roman"/>
        </w:rPr>
      </w:pPr>
      <w:r>
        <w:rPr>
          <w:rFonts w:hint="default" w:ascii="Times New Roman" w:hAnsi="Times New Roman" w:cs="Times New Roman"/>
        </w:rPr>
        <w:t>附件：</w:t>
      </w:r>
    </w:p>
    <w:p w14:paraId="50AC4F96">
      <w:pPr>
        <w:rPr>
          <w:rFonts w:hint="default" w:ascii="Times New Roman" w:hAnsi="Times New Roman" w:cs="Times New Roman"/>
        </w:rPr>
      </w:pPr>
      <w:r>
        <w:rPr>
          <w:rFonts w:hint="default" w:ascii="Times New Roman" w:hAnsi="Times New Roman" w:cs="Times New Roman"/>
        </w:rPr>
        <w:t>1.吉林省用人单位柔性引进高层次人才（团队）资助项目申报书</w:t>
      </w:r>
    </w:p>
    <w:p w14:paraId="3307223D">
      <w:pPr>
        <w:rPr>
          <w:rFonts w:hint="default" w:ascii="Times New Roman" w:hAnsi="Times New Roman" w:cs="Times New Roman"/>
        </w:rPr>
      </w:pPr>
      <w:r>
        <w:rPr>
          <w:rFonts w:hint="default" w:ascii="Times New Roman" w:hAnsi="Times New Roman" w:cs="Times New Roman"/>
        </w:rPr>
        <w:t>2.2027年吉林省用人单位柔性引进高层次人才（团队）补助项目申报一览表</w:t>
      </w:r>
    </w:p>
    <w:p w14:paraId="591FBF28">
      <w:pPr>
        <w:rPr>
          <w:rFonts w:hint="default" w:ascii="Times New Roman" w:hAnsi="Times New Roman" w:cs="Times New Roman"/>
        </w:rPr>
      </w:pPr>
    </w:p>
    <w:p w14:paraId="1B629CB6">
      <w:pPr>
        <w:rPr>
          <w:rFonts w:hint="default" w:ascii="Times New Roman" w:hAnsi="Times New Roman" w:cs="Times New Roman"/>
        </w:rPr>
      </w:pPr>
    </w:p>
    <w:p w14:paraId="275053D4">
      <w:pPr>
        <w:jc w:val="right"/>
        <w:rPr>
          <w:rFonts w:hint="default" w:ascii="Times New Roman" w:hAnsi="Times New Roman" w:cs="Times New Roman"/>
        </w:rPr>
      </w:pPr>
      <w:r>
        <w:rPr>
          <w:rFonts w:hint="default" w:ascii="Times New Roman" w:hAnsi="Times New Roman" w:cs="Times New Roman"/>
        </w:rPr>
        <w:t>吉林省人力资源和社会保障厅</w:t>
      </w:r>
    </w:p>
    <w:p w14:paraId="624C7A4A">
      <w:pPr>
        <w:jc w:val="right"/>
        <w:rPr>
          <w:rFonts w:hint="default" w:ascii="Times New Roman" w:hAnsi="Times New Roman" w:cs="Times New Roman"/>
        </w:rPr>
      </w:pPr>
      <w:r>
        <w:rPr>
          <w:rFonts w:hint="default" w:ascii="Times New Roman" w:hAnsi="Times New Roman" w:cs="Times New Roman"/>
        </w:rPr>
        <w:t xml:space="preserve">2026年7月30日    </w:t>
      </w:r>
    </w:p>
    <w:p w14:paraId="4D0596DF">
      <w:pPr>
        <w:rPr>
          <w:rFonts w:hint="default" w:ascii="Times New Roman" w:hAnsi="Times New Roman" w:cs="Times New Roman"/>
        </w:rPr>
      </w:pPr>
      <w:r>
        <w:rPr>
          <w:rFonts w:hint="default" w:ascii="Times New Roman" w:hAnsi="Times New Roman" w:cs="Times New Roman"/>
        </w:rPr>
        <w:t>（此件主动公开）</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0AFF" w:usb1="00007843" w:usb2="00000001" w:usb3="00000000" w:csb0="400001BF" w:csb1="DFF7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56177"/>
    <w:rsid w:val="0FD93F4E"/>
    <w:rsid w:val="13E54BEE"/>
    <w:rsid w:val="156053EE"/>
    <w:rsid w:val="1A197394"/>
    <w:rsid w:val="1C9A0F10"/>
    <w:rsid w:val="1E7A1416"/>
    <w:rsid w:val="2BCE466D"/>
    <w:rsid w:val="3284589B"/>
    <w:rsid w:val="3BC211E2"/>
    <w:rsid w:val="49B06F76"/>
    <w:rsid w:val="4C4F788C"/>
    <w:rsid w:val="5D2E3846"/>
    <w:rsid w:val="674C1F87"/>
    <w:rsid w:val="71967069"/>
    <w:rsid w:val="74C701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880" w:firstLineChars="200"/>
      <w:jc w:val="both"/>
    </w:pPr>
    <w:rPr>
      <w:rFonts w:eastAsia="方正仿宋_GBK" w:asciiTheme="minorAscii" w:hAnsiTheme="minorAscii" w:cstheme="minorBidi"/>
      <w:kern w:val="2"/>
      <w:sz w:val="32"/>
      <w:szCs w:val="24"/>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eastAsia="方正小标宋_GBK"/>
      <w:kern w:val="44"/>
      <w:sz w:val="44"/>
    </w:rPr>
  </w:style>
  <w:style w:type="paragraph" w:styleId="3">
    <w:name w:val="heading 2"/>
    <w:basedOn w:val="1"/>
    <w:next w:val="1"/>
    <w:unhideWhenUsed/>
    <w:qFormat/>
    <w:uiPriority w:val="0"/>
    <w:pPr>
      <w:keepNext/>
      <w:keepLines/>
      <w:spacing w:beforeLines="0" w:beforeAutospacing="0" w:afterLines="0" w:afterAutospacing="0" w:line="560" w:lineRule="exact"/>
      <w:outlineLvl w:val="1"/>
    </w:pPr>
    <w:rPr>
      <w:rFonts w:ascii="Arial" w:hAnsi="Arial" w:eastAsia="方正黑体_GBK"/>
    </w:rPr>
  </w:style>
  <w:style w:type="paragraph" w:styleId="4">
    <w:name w:val="heading 3"/>
    <w:basedOn w:val="1"/>
    <w:next w:val="1"/>
    <w:link w:val="7"/>
    <w:unhideWhenUsed/>
    <w:qFormat/>
    <w:uiPriority w:val="0"/>
    <w:pPr>
      <w:keepNext/>
      <w:keepLines/>
      <w:autoSpaceDE w:val="0"/>
      <w:spacing w:beforeLines="0" w:beforeAutospacing="0" w:afterLines="0" w:afterAutospacing="0" w:line="560" w:lineRule="exact"/>
      <w:ind w:firstLine="880" w:firstLineChars="200"/>
      <w:outlineLvl w:val="2"/>
    </w:pPr>
    <w:rPr>
      <w:rFonts w:eastAsia="方正楷体_GBK"/>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character" w:customStyle="1" w:styleId="7">
    <w:name w:val="标题 3 Char"/>
    <w:link w:val="4"/>
    <w:qFormat/>
    <w:uiPriority w:val="0"/>
    <w:rPr>
      <w:rFonts w:eastAsia="方正楷体_GBK" w:asciiTheme="minorAscii" w:hAnsiTheme="minorAscii" w:cstheme="minorBidi"/>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42</Words>
  <Characters>45</Characters>
  <Lines>0</Lines>
  <Paragraphs>0</Paragraphs>
  <TotalTime>17</TotalTime>
  <ScaleCrop>false</ScaleCrop>
  <LinksUpToDate>false</LinksUpToDate>
  <CharactersWithSpaces>45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刘宏志</cp:lastModifiedBy>
  <dcterms:modified xsi:type="dcterms:W3CDTF">2026-07-31T02:30:18Z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888409FB9E64436589B2F503FE17F428_12</vt:lpwstr>
  </property>
  <property fmtid="{D5CDD505-2E9C-101B-9397-08002B2CF9AE}" pid="4" name="KSOTemplateDocerSaveRecord">
    <vt:lpwstr>eyJoZGlkIjoiZTk2ZTg4M2YxYTRmNWE3OWQ0ZmI2OGM0MTc0NjdhOWEiLCJ1c2VySWQiOiI1MDM3NjE0NDIifQ==</vt:lpwstr>
  </property>
</Properties>
</file>